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03" w:rsidRPr="003458F3" w:rsidRDefault="00CB53FE" w:rsidP="00847E0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847E03"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 </w:t>
      </w:r>
    </w:p>
    <w:p w:rsidR="00847E03" w:rsidRPr="003458F3" w:rsidRDefault="00847E03" w:rsidP="00847E0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образовательных услуг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программе подготовки научно-педагогических кадров в аспирантуре </w:t>
      </w: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                                                                                  </w:t>
      </w:r>
      <w:r w:rsidR="00A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“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____”__________20_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CB5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«Всероссийская академия внешней торговли Министерства экономического развития Российской Федерации» (ВАВТ Минэкономразвития России), осуществляющее образовательную деятельность на основании лицензии Федеральной службы по надзору в сфере образования и науки от 12.12.2014г. № 1188,</w:t>
      </w:r>
      <w:r w:rsidR="00CB53FE" w:rsidRPr="00CB53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53FE" w:rsidRPr="00746B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выданной Федеральной службой по надзору в сфере образования и науки бессрочно, и свидетельства о государственной аккредитации от</w:t>
      </w:r>
      <w:r w:rsidR="008B1E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08.10.2020г. № 3432</w:t>
      </w:r>
      <w:r w:rsidR="00CB53FE" w:rsidRPr="00746BB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выданного Федеральной службой по надзору в сфере образования и науки на срок до 25.05.2021г.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нуемая в дальнейшем «Академия»,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__________________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 с одной стороны, и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C0503" w:rsidRP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</w:p>
    <w:p w:rsidR="00847E03" w:rsidRPr="005C050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503" w:rsidRPr="00CB53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5C0503" w:rsidRPr="005C050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5C050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уемый(ая) в дальнейшем </w:t>
      </w:r>
      <w:r w:rsidR="00254D9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«Заказчик»/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заключили настоящий договор о нижеследующем: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3458F3">
        <w:rPr>
          <w:rFonts w:ascii="Times New Roman" w:eastAsia="Times New Roman" w:hAnsi="Times New Roman" w:cs="Times New Roman"/>
          <w:sz w:val="24"/>
          <w:szCs w:val="24"/>
        </w:rPr>
        <w:t xml:space="preserve">  Заказчик поручает, а Академия оказывает </w:t>
      </w:r>
      <w:r w:rsidR="00CB53FE">
        <w:rPr>
          <w:rFonts w:ascii="Times New Roman" w:eastAsia="Times New Roman" w:hAnsi="Times New Roman" w:cs="Times New Roman"/>
          <w:sz w:val="24"/>
          <w:szCs w:val="24"/>
        </w:rPr>
        <w:t>образовательные услуги Обучающемуся</w:t>
      </w:r>
      <w:r w:rsidRPr="003458F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  <w:r w:rsidR="0097158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3458F3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847E03" w:rsidRPr="003458F3" w:rsidRDefault="00847E03" w:rsidP="00847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8F3">
        <w:rPr>
          <w:rFonts w:ascii="Times New Roman" w:hAnsi="Times New Roman" w:cs="Times New Roman"/>
          <w:sz w:val="24"/>
          <w:szCs w:val="24"/>
        </w:rPr>
        <w:t>по образовательной программе подготовки научно-педагогических кадров в аспирантуре по очной/заочной</w:t>
      </w:r>
      <w:r w:rsidRPr="00345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8F3">
        <w:rPr>
          <w:rFonts w:ascii="Times New Roman" w:hAnsi="Times New Roman" w:cs="Times New Roman"/>
          <w:sz w:val="24"/>
          <w:szCs w:val="24"/>
        </w:rPr>
        <w:t>форме  обучения, по направлению подготовки _______________________________________________</w:t>
      </w:r>
      <w:r w:rsidR="00971588">
        <w:rPr>
          <w:rFonts w:ascii="Times New Roman" w:hAnsi="Times New Roman" w:cs="Times New Roman"/>
          <w:sz w:val="24"/>
          <w:szCs w:val="24"/>
        </w:rPr>
        <w:t>___________________________</w:t>
      </w:r>
      <w:r w:rsidR="00254D96">
        <w:rPr>
          <w:rFonts w:ascii="Times New Roman" w:hAnsi="Times New Roman" w:cs="Times New Roman"/>
          <w:sz w:val="24"/>
          <w:szCs w:val="24"/>
        </w:rPr>
        <w:t>______________</w:t>
      </w:r>
    </w:p>
    <w:p w:rsidR="00847E03" w:rsidRPr="003458F3" w:rsidRDefault="00254D96" w:rsidP="00847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избранному профилю </w:t>
      </w:r>
      <w:r w:rsidR="00847E03" w:rsidRPr="003458F3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образовательного  стандарта в  соответствии с учебным планом Академии и 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</w:rPr>
        <w:t>в соответствии с его индивидуальным учебным п</w:t>
      </w:r>
      <w:r w:rsidR="00EB1DC2" w:rsidRPr="003458F3">
        <w:rPr>
          <w:rFonts w:ascii="Times New Roman" w:eastAsia="Times New Roman" w:hAnsi="Times New Roman" w:cs="Times New Roman"/>
          <w:sz w:val="24"/>
          <w:szCs w:val="24"/>
        </w:rPr>
        <w:t>ланом по избранному направлению.</w:t>
      </w:r>
      <w:r w:rsidR="00847E03" w:rsidRPr="00345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срок обучения составляет __________________________.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обучения  фиксируется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 зачислении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аспирантуру Академии.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Академия имеет право: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2.1.1.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образовательный процесс, выбирать системы оценок, формы, порядок и периодичность пр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омежуточной аттестации Обучающегося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изменения в индивидуальный учебный план,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актуализацию обучения.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2.1.3.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 Обучающемуся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налагать взыскания в соответствии с Уставом  и локальными нормативными актами Академии.</w:t>
      </w: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Академия принимает на себя следующие обязательства: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2.2.1.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выполнившего условия приема, в Ак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адемию при выполнении Обучающимся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3.4. настоящего договора.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подготовку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учебным планом и расписанием занятий на основе Федерального государственного образовательного стандарта высшего образования.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учебный процесс квалифицированным профессорско-преподавательским составом, программами и методическими разработками, необходимыми учебными помещениями и оборудованием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4D96" w:rsidRDefault="00847E03" w:rsidP="00254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2.2.4.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Обучающемуся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руководителя из числа сотрудников Академии и утвердить ему тему научно-исследовательской работы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7E03" w:rsidRPr="00254D96" w:rsidRDefault="00847E03" w:rsidP="00254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едоставить возможность Обучающемуся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учебно-методическими материалами, библиотекой, читальным залом и оборудованием Академии в пределах, необходимых для освоения программы аспирантуры</w:t>
      </w:r>
    </w:p>
    <w:p w:rsidR="00847E03" w:rsidRPr="003458F3" w:rsidRDefault="00847E03" w:rsidP="00847E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2.2.6.</w:t>
      </w:r>
      <w:r w:rsidR="00CB5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прием у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кандидатских экзаменов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2.2.7.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представления научного доклада об основных результатах подготовленной научно-квалифик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работы выдать Обучающемуся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заключение, предусмотренное </w:t>
      </w:r>
      <w:hyperlink r:id="rId5" w:history="1">
        <w:r w:rsidRPr="003458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16</w:t>
        </w:r>
      </w:hyperlink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предварительную защиту диссертации на профильной кафедре в Академии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F02BB" w:rsidP="0084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Заказчик</w:t>
      </w:r>
      <w:r w:rsidR="00847E03"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текущий контроль выполнения условий настоящего договора.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2.3.2.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об оценке своих знаний, умений и навыков, а также о критериях этой оценки.</w:t>
      </w:r>
    </w:p>
    <w:p w:rsidR="00847E03" w:rsidRPr="003458F3" w:rsidRDefault="008F02BB" w:rsidP="0084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</w:t>
      </w:r>
      <w:r w:rsidR="00847E03"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принимает на себя следующие обязательства: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оплату  за услуги в размерах и в порядке, указанном в р.3 настоящего договора.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Посещать занятия по дисциплинам,  предусмотренным расписанием занятий,  выполнять в установленные сроки все виды заданий, предусмотренные  утвержденным учебным планом и индивидуальным учебным планом. Своевременно извещать об уважительных причинах отсутствия на заседаниях кафедры.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2.4.3.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Академии; бережно относиться к имуществу Академии, нести материальную ответственность за его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порчу или утрату в соответствии с гражданским законодательством Российской Федерации.</w:t>
      </w: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Стоимость услуг и порядок расчетов</w:t>
      </w: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учебных с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еместров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Платежным периодом является один учебный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составляет:    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весь период обучения или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один семестр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НДС не облагаются (пп.14 п.2 ст.149 НК РФ).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перечислением 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счет Академии с обязательным предоставлением в бухгалтерию Академии надлежаще оформленных копий платежных поручений. Фактом оплаты считается зачисление денежных средств на лицевой счет Академии.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в следующие сроки: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B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первый семестр обучения – 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 даты за</w:t>
      </w:r>
      <w:r w:rsidR="005B3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02BB" w:rsidRPr="00A16412" w:rsidRDefault="008F02BB" w:rsidP="008F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1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– за осенний семестр (сентябрь-январь) </w:t>
      </w:r>
      <w:r w:rsidRPr="00A1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 сентября</w:t>
      </w: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2BB" w:rsidRPr="00A16412" w:rsidRDefault="008F02BB" w:rsidP="008F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– за весенний семестр</w:t>
      </w:r>
      <w:r w:rsidRPr="00A1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(февраль-июнь)</w:t>
      </w:r>
      <w:r w:rsidRPr="00A1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10 февраля</w:t>
      </w:r>
      <w:r w:rsidRPr="00A16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оплата за обучение не поступает в сроки, указанные в п. 3.4., Академия может приостановить оказание образовательных услуг п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Договору и отчислить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Академии.</w:t>
      </w:r>
    </w:p>
    <w:p w:rsidR="00847E03" w:rsidRDefault="00392299" w:rsidP="00CB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99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CB53FE">
        <w:rPr>
          <w:rFonts w:ascii="Times New Roman" w:hAnsi="Times New Roman" w:cs="Times New Roman"/>
          <w:color w:val="000000"/>
          <w:sz w:val="24"/>
          <w:szCs w:val="24"/>
        </w:rPr>
        <w:t>В случае отчисления Обучающегося</w:t>
      </w:r>
      <w:r w:rsidRPr="00392299">
        <w:rPr>
          <w:rFonts w:ascii="Times New Roman" w:hAnsi="Times New Roman" w:cs="Times New Roman"/>
          <w:color w:val="000000"/>
          <w:sz w:val="24"/>
          <w:szCs w:val="24"/>
        </w:rPr>
        <w:t xml:space="preserve"> из Академии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392299">
        <w:rPr>
          <w:rFonts w:ascii="Times New Roman" w:hAnsi="Times New Roman" w:cs="Times New Roman"/>
          <w:color w:val="000000"/>
          <w:sz w:val="24"/>
          <w:szCs w:val="24"/>
        </w:rPr>
        <w:t xml:space="preserve"> до завершения освоения им основной профессиональной образовательной программы, его восстановление в Академии после отчисления</w:t>
      </w:r>
      <w:r w:rsidRPr="0039229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92299">
        <w:rPr>
          <w:rFonts w:ascii="Times New Roman" w:hAnsi="Times New Roman" w:cs="Times New Roman"/>
          <w:color w:val="000000"/>
          <w:sz w:val="24"/>
          <w:szCs w:val="24"/>
        </w:rPr>
        <w:t>производится с сохранением прежних ставок оплаты.</w:t>
      </w:r>
      <w:r w:rsidRPr="00392299">
        <w:rPr>
          <w:rFonts w:ascii="Times New Roman" w:hAnsi="Times New Roman" w:cs="Times New Roman"/>
          <w:sz w:val="24"/>
          <w:szCs w:val="24"/>
        </w:rPr>
        <w:t xml:space="preserve"> В случае отчисления </w:t>
      </w:r>
      <w:r w:rsidR="00CB53F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92299">
        <w:rPr>
          <w:rFonts w:ascii="Times New Roman" w:hAnsi="Times New Roman" w:cs="Times New Roman"/>
          <w:sz w:val="24"/>
          <w:szCs w:val="24"/>
        </w:rPr>
        <w:t xml:space="preserve"> </w:t>
      </w:r>
      <w:r w:rsidRPr="00392299">
        <w:rPr>
          <w:rFonts w:ascii="Times New Roman" w:hAnsi="Times New Roman" w:cs="Times New Roman"/>
          <w:color w:val="000000"/>
          <w:sz w:val="24"/>
          <w:szCs w:val="24"/>
        </w:rPr>
        <w:t>до завершения освоения им основной профессиональной образовательной программы по инициативе Академии</w:t>
      </w:r>
      <w:r w:rsidRPr="00392299">
        <w:rPr>
          <w:rFonts w:ascii="Times New Roman" w:hAnsi="Times New Roman" w:cs="Times New Roman"/>
          <w:sz w:val="24"/>
          <w:szCs w:val="24"/>
        </w:rPr>
        <w:t xml:space="preserve">, его восстановление в Академии производится по ставкам оплаты, утвержденным для того семестра обучения, на который </w:t>
      </w:r>
      <w:r w:rsidR="00CB53F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392299">
        <w:rPr>
          <w:rFonts w:ascii="Times New Roman" w:hAnsi="Times New Roman" w:cs="Times New Roman"/>
          <w:sz w:val="24"/>
          <w:szCs w:val="24"/>
        </w:rPr>
        <w:t xml:space="preserve"> восстанавливается с заключением нового договора.</w:t>
      </w:r>
    </w:p>
    <w:p w:rsidR="00392299" w:rsidRPr="00392299" w:rsidRDefault="00392299" w:rsidP="00392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Общие положения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и заочной форм обучения с курса на курс осуществляется приказом ректора Академии по итогам ежегодной аттестации и при  выполнении  р.3   настоящего договора.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желанию Обучающийся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учебного с</w:t>
      </w:r>
      <w:r w:rsidR="005C05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еместра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переведен на иную форму обучения (очная, заочная, соискательство). В этом случае с ним заключается новый договор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оставшийся период обучения.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и заочной форм обучения</w:t>
      </w:r>
      <w:r w:rsidRPr="003458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продлен срок обучения свыше указанного в п.1.2.. Возникающие при этом новые обязательства сторон, включая  изменение стоимости обучения, подлежат согласованию между сторонами посредством заключения дополнительного соглашения.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4.4.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и заочной форм обучения, завершивший обучение, но не подготовивший в срок диссертационную работу, может быть прикреплен к аспирантуре Академии после окончания срока обучения в качестве соискателя для дальнейшей подготовки и защиты диссертации.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 ним заключается новый договор.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надлежащего исполнения Академией обязательств по оказанию образовательных услуг вследствие 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(бездействия)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CB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 невыполнении Обучающимся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и индивидуального плана, непосещения им занятий в течение длительного периода без уважительной причины или при грубых  нарушениях им правил внутреннего распорядка, Академия</w:t>
      </w:r>
      <w:r w:rsidR="00A5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отчислить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E03" w:rsidRPr="003458F3" w:rsidRDefault="00847E03" w:rsidP="00847E03">
      <w:pPr>
        <w:widowControl w:val="0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4.6.</w:t>
      </w:r>
      <w:r w:rsidRPr="0034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Пропуск </w:t>
      </w:r>
      <w:r w:rsidR="00A5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34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занятий, консультаций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 несут ответственности за неисполнение обязательств по договору, если они были вызваны обстоятельствами непреодолимой силы (пожаром, эпидемией, стихийными природными явлениями, военными действиями, изменениями федерального законодательства и др.), которые возникли после заключения настоящего договора и непосредственно повлияли на выполнение сторонами своих обязательств.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по договору, порядок разрешения споров между ними регулируется действующим законодательством Российской Федерации.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по договору решаются сторонами посредством переговоров. В случае, если согласие не достигнуто, споры разрешаются в судебном порядке.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6. Изменение и расторжение договора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договора осуществляется по соглашению сторон и оформляется дополнительным соглашением, которое является неотъемлемой частью настоящего договора.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A5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досрочного отчисления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Академии в соответствии с  п.п. 3.5., 4.5. обязательства сторон по настоящему договору прекращаются с момента отчис</w:t>
      </w:r>
      <w:r w:rsidR="00A54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Академии.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настоящего договора в соответствии с п.6.2. или по взаимному соглашению сторон, денежные суммы, перечисленные за </w:t>
      </w:r>
      <w:r w:rsidR="00A54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8F02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чение, возвращаются Заказчику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средств, уплаченных за прошедший период обучения (кратно учебному месяцу), включая месяц издания приказа об отчислении.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 сторонами, и считается прекращенным после окончания срока обучения.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7.2.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</w:t>
      </w: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 и её деятельности, указанные в настоящем договоре, соответствуют информации, размещенной на официальном сайте Академии в сети «Интернет» на дату заключения настоящего договора.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изменении официального наименования, реквизитов Академии, порядка внесения платы за образовательную услугу, а также о любом изменении учредительных, лицензионных и других документов Академии</w:t>
      </w:r>
      <w:r w:rsidR="00A5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Обучающегося</w:t>
      </w:r>
      <w:r w:rsidRPr="0034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на официальном сайте Академии.</w:t>
      </w:r>
    </w:p>
    <w:p w:rsidR="00A540AE" w:rsidRPr="005372F5" w:rsidRDefault="00847E03" w:rsidP="00A540AE">
      <w:pPr>
        <w:pStyle w:val="NormalWeb"/>
        <w:shd w:val="clear" w:color="auto" w:fill="FFFFFF"/>
        <w:spacing w:before="0" w:beforeAutospacing="0" w:after="0" w:afterAutospacing="0"/>
        <w:jc w:val="both"/>
      </w:pPr>
      <w:r w:rsidRPr="003458F3">
        <w:rPr>
          <w:b/>
        </w:rPr>
        <w:t xml:space="preserve">7.4. </w:t>
      </w:r>
      <w:r w:rsidR="00A540AE" w:rsidRPr="005372F5">
        <w:t>Договор составлен в 2 (двух) экземплярах, по одному для каждой из Сторон, имеющих одинаковую юридическую сил</w:t>
      </w:r>
      <w:r w:rsidR="00A540AE">
        <w:t xml:space="preserve">у. </w:t>
      </w:r>
    </w:p>
    <w:p w:rsidR="00847E03" w:rsidRPr="003458F3" w:rsidRDefault="00847E03" w:rsidP="0084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847E03" w:rsidRPr="003458F3" w:rsidRDefault="00847E03" w:rsidP="0084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text" w:horzAnchor="margin" w:tblpY="141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761"/>
        <w:gridCol w:w="75"/>
      </w:tblGrid>
      <w:tr w:rsidR="005B383C" w:rsidRPr="003458F3" w:rsidTr="008B1E9D">
        <w:tc>
          <w:tcPr>
            <w:tcW w:w="4576" w:type="dxa"/>
          </w:tcPr>
          <w:p w:rsidR="005B383C" w:rsidRPr="00346F9A" w:rsidRDefault="005B383C" w:rsidP="005B383C">
            <w:pPr>
              <w:pStyle w:val="Heading6"/>
              <w:outlineLvl w:val="5"/>
              <w:rPr>
                <w:sz w:val="22"/>
                <w:szCs w:val="22"/>
              </w:rPr>
            </w:pPr>
            <w:r w:rsidRPr="00346F9A">
              <w:rPr>
                <w:sz w:val="22"/>
                <w:szCs w:val="22"/>
              </w:rPr>
              <w:t>АКАДЕМИЯ:</w:t>
            </w:r>
          </w:p>
          <w:p w:rsidR="005B383C" w:rsidRPr="00346F9A" w:rsidRDefault="005B383C" w:rsidP="005B383C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«Всероссийская академия внешней торговли Министерства экономического развития Российской Федерации»</w:t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119285 Москва, Воробьевское шоссе, д. 6А   </w:t>
            </w:r>
            <w:r w:rsidRPr="00346F9A">
              <w:rPr>
                <w:rFonts w:ascii="Times New Roman" w:hAnsi="Times New Roman" w:cs="Times New Roman"/>
              </w:rPr>
              <w:tab/>
              <w:t xml:space="preserve">                 </w:t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Тел. 8499-143-1235 (ректорат),</w:t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8499-147-5502 (бухгалтерия),</w:t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  <w:lang w:val="en-US"/>
              </w:rPr>
            </w:pPr>
            <w:r w:rsidRPr="00346F9A">
              <w:rPr>
                <w:rFonts w:ascii="Times New Roman" w:hAnsi="Times New Roman" w:cs="Times New Roman"/>
              </w:rPr>
              <w:t>факс</w:t>
            </w:r>
            <w:r w:rsidRPr="00346F9A">
              <w:rPr>
                <w:rFonts w:ascii="Times New Roman" w:hAnsi="Times New Roman" w:cs="Times New Roman"/>
                <w:lang w:val="en-US"/>
              </w:rPr>
              <w:t xml:space="preserve"> 8499-783-0263  E-mail: </w:t>
            </w:r>
            <w:hyperlink r:id="rId6" w:history="1">
              <w:r w:rsidRPr="00346F9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oplata@vavt.ru</w:t>
              </w:r>
            </w:hyperlink>
            <w:r w:rsidRPr="00346F9A"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ИНН 7729071387, КПП 772901001</w:t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УФК по г.Москве  (ВАВТ  Минэкономразвития  России л/</w:t>
            </w:r>
            <w:r w:rsidRPr="00346F9A">
              <w:rPr>
                <w:rFonts w:ascii="Times New Roman" w:hAnsi="Times New Roman" w:cs="Times New Roman"/>
                <w:lang w:val="en-US"/>
              </w:rPr>
              <w:t>c</w:t>
            </w:r>
            <w:r w:rsidRPr="00346F9A">
              <w:rPr>
                <w:rFonts w:ascii="Times New Roman" w:hAnsi="Times New Roman" w:cs="Times New Roman"/>
              </w:rPr>
              <w:t xml:space="preserve"> 20736</w:t>
            </w:r>
            <w:r w:rsidRPr="00346F9A">
              <w:rPr>
                <w:rFonts w:ascii="Times New Roman" w:hAnsi="Times New Roman" w:cs="Times New Roman"/>
                <w:lang w:val="en-US"/>
              </w:rPr>
              <w:t>X</w:t>
            </w:r>
            <w:r w:rsidRPr="00346F9A">
              <w:rPr>
                <w:rFonts w:ascii="Times New Roman" w:hAnsi="Times New Roman" w:cs="Times New Roman"/>
              </w:rPr>
              <w:t xml:space="preserve">43560) </w:t>
            </w:r>
            <w:r w:rsidRPr="00346F9A">
              <w:rPr>
                <w:rFonts w:ascii="Times New Roman" w:hAnsi="Times New Roman" w:cs="Times New Roman"/>
              </w:rPr>
              <w:tab/>
            </w:r>
            <w:r w:rsidRPr="00346F9A">
              <w:rPr>
                <w:rFonts w:ascii="Times New Roman" w:hAnsi="Times New Roman" w:cs="Times New Roman"/>
              </w:rPr>
              <w:tab/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р/с 40501810845252000079          </w:t>
            </w:r>
            <w:r w:rsidRPr="00346F9A">
              <w:rPr>
                <w:rFonts w:ascii="Times New Roman" w:hAnsi="Times New Roman" w:cs="Times New Roman"/>
              </w:rPr>
              <w:tab/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в ГУ Банка России по ЦФО                                                       </w:t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БИК  044525000     ОКТМО 45325000                                                             </w:t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КБК  00000000000000000130 </w:t>
            </w:r>
          </w:p>
          <w:p w:rsidR="005B383C" w:rsidRPr="00346F9A" w:rsidRDefault="005B383C" w:rsidP="005B383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2"/>
          </w:tcPr>
          <w:p w:rsidR="005B383C" w:rsidRPr="00346F9A" w:rsidRDefault="005B383C" w:rsidP="005B383C">
            <w:pPr>
              <w:pStyle w:val="Heading6"/>
              <w:outlineLvl w:val="5"/>
              <w:rPr>
                <w:sz w:val="22"/>
                <w:szCs w:val="22"/>
              </w:rPr>
            </w:pPr>
            <w:r w:rsidRPr="00346F9A">
              <w:rPr>
                <w:sz w:val="22"/>
                <w:szCs w:val="22"/>
              </w:rPr>
              <w:t>ЗАКАЗЧИК/ОБУЧАЮЩИЙСЯ:</w:t>
            </w:r>
          </w:p>
          <w:p w:rsidR="005B383C" w:rsidRPr="00346F9A" w:rsidRDefault="005B383C" w:rsidP="005B383C">
            <w:pPr>
              <w:rPr>
                <w:rFonts w:ascii="Times New Roman" w:hAnsi="Times New Roman" w:cs="Times New Roman"/>
              </w:rPr>
            </w:pP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F9A">
              <w:rPr>
                <w:rFonts w:ascii="Times New Roman" w:hAnsi="Times New Roman" w:cs="Times New Roman"/>
                <w:sz w:val="18"/>
                <w:szCs w:val="18"/>
              </w:rPr>
              <w:t>(фамилия, и., о.)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Паспорт: _________________________________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F9A">
              <w:rPr>
                <w:rFonts w:ascii="Times New Roman" w:hAnsi="Times New Roman" w:cs="Times New Roman"/>
                <w:sz w:val="18"/>
                <w:szCs w:val="18"/>
              </w:rPr>
              <w:t xml:space="preserve"> (серия, номер)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Когда и кем выдан 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Адрес прописки: __________________________ _________________________________________ 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Адрес фактического проживания: ____________ _________________________________________ 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5B383C" w:rsidRPr="00346F9A" w:rsidRDefault="005B383C" w:rsidP="005B38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46F9A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5B383C" w:rsidRPr="003458F3" w:rsidTr="008B1E9D">
        <w:trPr>
          <w:gridAfter w:val="1"/>
          <w:wAfter w:w="73" w:type="dxa"/>
        </w:trPr>
        <w:tc>
          <w:tcPr>
            <w:tcW w:w="4576" w:type="dxa"/>
          </w:tcPr>
          <w:p w:rsidR="009C3C72" w:rsidRDefault="009C3C72" w:rsidP="005B3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C72" w:rsidRPr="003458F3" w:rsidRDefault="009C3C72" w:rsidP="005B3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</w:tcPr>
          <w:p w:rsidR="005B383C" w:rsidRDefault="005B383C" w:rsidP="005B3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002" w:rsidRPr="003458F3" w:rsidRDefault="00BD3002" w:rsidP="005B3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83C" w:rsidRPr="003458F3" w:rsidTr="008B1E9D">
        <w:tc>
          <w:tcPr>
            <w:tcW w:w="4576" w:type="dxa"/>
          </w:tcPr>
          <w:p w:rsidR="005B383C" w:rsidRDefault="009C3C72" w:rsidP="006321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C3C72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9C3C72" w:rsidRDefault="009C3C72" w:rsidP="006321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C72" w:rsidRDefault="009C3C72" w:rsidP="006321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C72" w:rsidRPr="009C3C72" w:rsidRDefault="009C3C72" w:rsidP="006321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</w:t>
            </w:r>
          </w:p>
        </w:tc>
        <w:tc>
          <w:tcPr>
            <w:tcW w:w="4818" w:type="dxa"/>
            <w:gridSpan w:val="2"/>
          </w:tcPr>
          <w:p w:rsidR="005B383C" w:rsidRDefault="009C3C72" w:rsidP="009C3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C3C7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9C3C7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9C3C72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  <w:r w:rsidR="00C834F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9C3C72" w:rsidRDefault="009C3C72" w:rsidP="009C3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C72" w:rsidRDefault="009C3C72" w:rsidP="009C3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C72" w:rsidRDefault="009C3C72" w:rsidP="009C3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</w:t>
            </w:r>
          </w:p>
          <w:p w:rsidR="00C834F8" w:rsidRPr="009C3C72" w:rsidRDefault="00C834F8" w:rsidP="009C3C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9D" w:rsidRPr="003458F3" w:rsidTr="008B1E9D">
        <w:tc>
          <w:tcPr>
            <w:tcW w:w="4576" w:type="dxa"/>
          </w:tcPr>
          <w:p w:rsidR="008B1E9D" w:rsidRPr="009806E4" w:rsidRDefault="00C834F8" w:rsidP="0063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4818" w:type="dxa"/>
            <w:gridSpan w:val="2"/>
          </w:tcPr>
          <w:p w:rsidR="008B1E9D" w:rsidRPr="009806E4" w:rsidRDefault="00C834F8" w:rsidP="00C834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</w:tr>
    </w:tbl>
    <w:p w:rsidR="00847E03" w:rsidRPr="003458F3" w:rsidRDefault="00847E03" w:rsidP="008B1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03" w:rsidRPr="003458F3" w:rsidRDefault="00847E03" w:rsidP="00847E03">
      <w:pPr>
        <w:rPr>
          <w:sz w:val="24"/>
          <w:szCs w:val="24"/>
        </w:rPr>
      </w:pPr>
    </w:p>
    <w:p w:rsidR="00847E03" w:rsidRPr="003458F3" w:rsidRDefault="00847E03" w:rsidP="00847E03">
      <w:pPr>
        <w:rPr>
          <w:sz w:val="24"/>
          <w:szCs w:val="24"/>
        </w:rPr>
      </w:pPr>
    </w:p>
    <w:p w:rsidR="004B293D" w:rsidRPr="003458F3" w:rsidRDefault="004B293D">
      <w:pPr>
        <w:rPr>
          <w:sz w:val="24"/>
          <w:szCs w:val="24"/>
        </w:rPr>
      </w:pPr>
    </w:p>
    <w:sectPr w:rsidR="004B293D" w:rsidRPr="003458F3" w:rsidSect="003458F3">
      <w:pgSz w:w="11907" w:h="16839" w:code="9"/>
      <w:pgMar w:top="851" w:right="737" w:bottom="851" w:left="567" w:header="720" w:footer="113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03"/>
    <w:rsid w:val="000665F2"/>
    <w:rsid w:val="00137EA8"/>
    <w:rsid w:val="00254D96"/>
    <w:rsid w:val="00286423"/>
    <w:rsid w:val="003458F3"/>
    <w:rsid w:val="00346F9A"/>
    <w:rsid w:val="00392299"/>
    <w:rsid w:val="004B293D"/>
    <w:rsid w:val="00553840"/>
    <w:rsid w:val="005B383C"/>
    <w:rsid w:val="005C0503"/>
    <w:rsid w:val="00632190"/>
    <w:rsid w:val="0072067E"/>
    <w:rsid w:val="00802FEF"/>
    <w:rsid w:val="00847E03"/>
    <w:rsid w:val="008B1E9D"/>
    <w:rsid w:val="008F02BB"/>
    <w:rsid w:val="00971588"/>
    <w:rsid w:val="009806E4"/>
    <w:rsid w:val="009B3BF1"/>
    <w:rsid w:val="009C3C72"/>
    <w:rsid w:val="00A407DB"/>
    <w:rsid w:val="00A540AE"/>
    <w:rsid w:val="00B016D3"/>
    <w:rsid w:val="00BC3FD2"/>
    <w:rsid w:val="00BD3002"/>
    <w:rsid w:val="00C834F8"/>
    <w:rsid w:val="00CB53FE"/>
    <w:rsid w:val="00DB4048"/>
    <w:rsid w:val="00DE5C4F"/>
    <w:rsid w:val="00E41FEC"/>
    <w:rsid w:val="00E553FA"/>
    <w:rsid w:val="00EB1DC2"/>
    <w:rsid w:val="00F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96904-36BC-4AC2-9015-8BF30E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0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B383C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84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rsid w:val="005B383C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lata@vavt.ru" TargetMode="External"/><Relationship Id="rId5" Type="http://schemas.openxmlformats.org/officeDocument/2006/relationships/hyperlink" Target="consultantplus://offline/ref=C11308FFADCF04438415AC220A3F527BFF9932F3D52198A9820481D72BD745EA101BA47A7FEF1800a1n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5686-E9D6-4100-87BE-AB048722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Елена Анатольевна</dc:creator>
  <cp:lastModifiedBy>Волкова Ольга Владимировна</cp:lastModifiedBy>
  <cp:revision>2</cp:revision>
  <cp:lastPrinted>2019-05-23T09:24:00Z</cp:lastPrinted>
  <dcterms:created xsi:type="dcterms:W3CDTF">2020-11-24T09:04:00Z</dcterms:created>
  <dcterms:modified xsi:type="dcterms:W3CDTF">2020-11-24T09:04:00Z</dcterms:modified>
</cp:coreProperties>
</file>